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FCDA6" w14:textId="4C7C3F23" w:rsidR="00584F4D" w:rsidRDefault="00584F4D">
      <w:r>
        <w:rPr>
          <w:rFonts w:eastAsia="Times New Roman"/>
          <w:sz w:val="26"/>
          <w:szCs w:val="26"/>
        </w:rPr>
        <w:t>Answer key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6"/>
          <w:szCs w:val="26"/>
          <w:cs/>
        </w:rPr>
        <w:t>১</w:t>
      </w:r>
      <w:r>
        <w:rPr>
          <w:rFonts w:ascii="Mangal" w:eastAsia="Times New Roman" w:hAnsi="Mangal" w:cs="Mangal"/>
          <w:sz w:val="26"/>
          <w:szCs w:val="26"/>
        </w:rPr>
        <w:t>।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কুরসিতে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কারা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বসে</w:t>
      </w:r>
      <w:r>
        <w:rPr>
          <w:rFonts w:eastAsia="Times New Roman"/>
          <w:sz w:val="26"/>
          <w:szCs w:val="26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26"/>
          <w:szCs w:val="26"/>
          <w:cs/>
        </w:rPr>
        <w:t>উ</w:t>
      </w:r>
      <w:r>
        <w:rPr>
          <w:rFonts w:eastAsia="Times New Roman"/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  <w:cs/>
        </w:rPr>
        <w:t>কুরসিতে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হোমরাচোমরা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সব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খাইয়েরা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বসে</w:t>
      </w:r>
      <w:r>
        <w:rPr>
          <w:rFonts w:ascii="Mangal" w:eastAsia="Times New Roman" w:hAnsi="Mangal" w:cs="Mangal"/>
          <w:sz w:val="26"/>
          <w:szCs w:val="26"/>
        </w:rPr>
        <w:t>।</w:t>
      </w:r>
      <w:r>
        <w:rPr>
          <w:rFonts w:eastAsia="Times New Roman"/>
          <w:sz w:val="26"/>
          <w:szCs w:val="26"/>
        </w:rPr>
        <w:t xml:space="preserve">  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6"/>
          <w:szCs w:val="26"/>
          <w:cs/>
        </w:rPr>
        <w:t>২</w:t>
      </w:r>
      <w:r>
        <w:rPr>
          <w:rFonts w:ascii="Mangal" w:eastAsia="Times New Roman" w:hAnsi="Mangal" w:cs="Mangal"/>
          <w:sz w:val="26"/>
          <w:szCs w:val="26"/>
        </w:rPr>
        <w:t>।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নাসিরুদদিন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তার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ঠাকুরদাদার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আমলের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কী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কী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পরে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নিমন্ত্রণ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বাড়িতে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ফিরে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গেল</w:t>
      </w:r>
      <w:r>
        <w:rPr>
          <w:rFonts w:eastAsia="Times New Roman"/>
          <w:sz w:val="26"/>
          <w:szCs w:val="26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26"/>
          <w:szCs w:val="26"/>
          <w:cs/>
        </w:rPr>
        <w:t>উ</w:t>
      </w:r>
      <w:r>
        <w:rPr>
          <w:rFonts w:eastAsia="Times New Roman"/>
          <w:sz w:val="26"/>
          <w:szCs w:val="26"/>
        </w:rPr>
        <w:t>-</w:t>
      </w:r>
      <w:r>
        <w:rPr>
          <w:rFonts w:eastAsia="Times New Roman"/>
          <w:sz w:val="26"/>
          <w:szCs w:val="26"/>
          <w:cs/>
        </w:rPr>
        <w:t>নাসিরুদদিন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তার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ঠাকুরদাদার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আমলের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একটা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ঝলমলে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আলখাল্লা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আর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একটি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মণিমুক্তা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বসানো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আলিশান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পরে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নিমন্ত্রণ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বাড়িতে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ফিরে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cs/>
        </w:rPr>
        <w:t>গেল</w:t>
      </w:r>
      <w:r>
        <w:rPr>
          <w:rFonts w:ascii="Noto Sans Devanagari" w:eastAsia="Times New Roman" w:hAnsi="Noto Sans Devanagari" w:cs="Noto Sans Devanagari"/>
          <w:sz w:val="26"/>
          <w:szCs w:val="26"/>
        </w:rPr>
        <w:t>।</w:t>
      </w:r>
    </w:p>
    <w:sectPr w:rsidR="00584F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4D"/>
    <w:rsid w:val="003F3E48"/>
    <w:rsid w:val="00584F4D"/>
    <w:rsid w:val="00F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F53EA"/>
  <w15:chartTrackingRefBased/>
  <w15:docId w15:val="{87605275-4C37-D74B-B07E-F9946CAB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F4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F4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F4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F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F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F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F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F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F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84F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84F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84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F4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F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F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F4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F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2025-09-21T13:35:00Z</dcterms:created>
  <dcterms:modified xsi:type="dcterms:W3CDTF">2025-09-21T13:35:00Z</dcterms:modified>
</cp:coreProperties>
</file>